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E7" w:rsidRPr="004834C8" w:rsidRDefault="00583DE7" w:rsidP="004834C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4834C8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З метою попередження конфліктних ситуацій та безпідставного направлення на МСЕК учасників АТО звертаємо Вашу увагу на положення постанови Кабміну України від 25.12.2013р. № 975 «Про затвердження Порядку призначення і виплати одноразової грошової допомоги у разі загибелі (смерті), інвалідності або часткової втрати працездатності </w:t>
      </w:r>
      <w:r w:rsidRPr="004834C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uk-UA"/>
        </w:rPr>
        <w:t>без встановлення інвалідності</w:t>
      </w:r>
      <w:r w:rsidRPr="004834C8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резерві», які регламентують встановлення відсотків втрати працездатності </w:t>
      </w:r>
      <w:r w:rsidRPr="004834C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uk-UA"/>
        </w:rPr>
        <w:t>тільки у випадках, коли</w:t>
      </w:r>
      <w:r w:rsidRPr="004834C8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у довідці ВЛК (додаток № 4 наказу МО України № 402 від 14.08.2008р.) </w:t>
      </w:r>
      <w:r w:rsidRPr="004834C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uk-UA"/>
        </w:rPr>
        <w:t>визначено</w:t>
      </w:r>
      <w:r w:rsidRPr="004834C8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: «у разі </w:t>
      </w:r>
      <w:r w:rsidRPr="004834C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uk-UA"/>
        </w:rPr>
        <w:t>отримання поранення</w:t>
      </w:r>
      <w:r w:rsidRPr="004834C8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(контузії, травми або каліцтва)». Встановлення відсотків втрати працездатності у невизнаних інвалідами з висновком: «захворювання отримано...» цією постановою не передбачено.</w:t>
      </w:r>
      <w:r w:rsidRPr="004834C8">
        <w:rPr>
          <w:rFonts w:ascii="Times New Roman" w:eastAsia="Times New Roman" w:hAnsi="Times New Roman" w:cs="Times New Roman"/>
          <w:sz w:val="36"/>
          <w:szCs w:val="36"/>
          <w:lang w:eastAsia="uk-UA"/>
        </w:rPr>
        <w:br/>
      </w:r>
      <w:r w:rsidRPr="004834C8">
        <w:rPr>
          <w:rFonts w:ascii="Times New Roman" w:eastAsia="Times New Roman" w:hAnsi="Times New Roman" w:cs="Times New Roman"/>
          <w:sz w:val="36"/>
          <w:szCs w:val="36"/>
          <w:lang w:eastAsia="uk-UA"/>
        </w:rPr>
        <w:br/>
        <w:t>Після зміни висновку ВЛК, якщо це передбачено законодавством, на «поранення (контузія, травма або каліцтво)» дана категорія хворих підлягає направленню на МСЕК.</w:t>
      </w:r>
      <w:r w:rsidRPr="004834C8">
        <w:rPr>
          <w:rFonts w:ascii="Times New Roman" w:eastAsia="Times New Roman" w:hAnsi="Times New Roman" w:cs="Times New Roman"/>
          <w:sz w:val="36"/>
          <w:szCs w:val="36"/>
          <w:lang w:eastAsia="uk-UA"/>
        </w:rPr>
        <w:br/>
      </w:r>
      <w:r w:rsidRPr="004834C8">
        <w:rPr>
          <w:rFonts w:ascii="Times New Roman" w:eastAsia="Times New Roman" w:hAnsi="Times New Roman" w:cs="Times New Roman"/>
          <w:sz w:val="36"/>
          <w:szCs w:val="36"/>
          <w:lang w:eastAsia="uk-UA"/>
        </w:rPr>
        <w:br/>
        <w:t xml:space="preserve">При виникненні нестандартних ситуацій, обставин, які потребують додаткових уточнень при оформленні ф.088/о для учасників АТО звертатися за телефонами: </w:t>
      </w:r>
      <w:r w:rsidRPr="004834C8">
        <w:rPr>
          <w:rFonts w:ascii="Times New Roman" w:eastAsia="Times New Roman" w:hAnsi="Times New Roman" w:cs="Times New Roman"/>
          <w:sz w:val="36"/>
          <w:szCs w:val="36"/>
          <w:lang w:eastAsia="uk-UA"/>
        </w:rPr>
        <w:br/>
      </w:r>
      <w:r w:rsidRPr="004834C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46-35-35; 46-33-45. </w:t>
      </w:r>
      <w:r w:rsidRPr="004834C8">
        <w:rPr>
          <w:rFonts w:ascii="Times New Roman" w:eastAsia="Times New Roman" w:hAnsi="Times New Roman" w:cs="Times New Roman"/>
          <w:sz w:val="36"/>
          <w:szCs w:val="36"/>
          <w:lang w:eastAsia="uk-UA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4874"/>
      </w:tblGrid>
      <w:tr w:rsidR="00583DE7" w:rsidRPr="004834C8" w:rsidTr="004834C8">
        <w:trPr>
          <w:trHeight w:val="2048"/>
          <w:tblCellSpacing w:w="0" w:type="dxa"/>
        </w:trPr>
        <w:tc>
          <w:tcPr>
            <w:tcW w:w="4874" w:type="dxa"/>
            <w:hideMark/>
          </w:tcPr>
          <w:p w:rsidR="00583DE7" w:rsidRPr="004834C8" w:rsidRDefault="00583DE7" w:rsidP="0048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uk-UA"/>
              </w:rPr>
            </w:pPr>
            <w:r w:rsidRPr="004834C8">
              <w:rPr>
                <w:rFonts w:ascii="Times New Roman" w:eastAsia="Times New Roman" w:hAnsi="Times New Roman" w:cs="Times New Roman"/>
                <w:sz w:val="36"/>
                <w:szCs w:val="36"/>
                <w:lang w:eastAsia="uk-UA"/>
              </w:rPr>
              <w:t>Головний лікар КЗ «Обласний клінічний центр медико-соціальної експертизи» ДОР»</w:t>
            </w:r>
          </w:p>
        </w:tc>
        <w:tc>
          <w:tcPr>
            <w:tcW w:w="4874" w:type="dxa"/>
            <w:hideMark/>
          </w:tcPr>
          <w:p w:rsidR="004834C8" w:rsidRDefault="004834C8" w:rsidP="0048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uk-UA"/>
              </w:rPr>
            </w:pPr>
          </w:p>
          <w:p w:rsidR="004834C8" w:rsidRDefault="004834C8" w:rsidP="0048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uk-UA"/>
              </w:rPr>
            </w:pPr>
          </w:p>
          <w:p w:rsidR="00583DE7" w:rsidRPr="004834C8" w:rsidRDefault="004834C8" w:rsidP="0048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uk-UA"/>
              </w:rPr>
              <w:t xml:space="preserve">             </w:t>
            </w:r>
            <w:r w:rsidR="00583DE7" w:rsidRPr="004834C8">
              <w:rPr>
                <w:rFonts w:ascii="Times New Roman" w:eastAsia="Times New Roman" w:hAnsi="Times New Roman" w:cs="Times New Roman"/>
                <w:sz w:val="36"/>
                <w:szCs w:val="36"/>
                <w:lang w:eastAsia="uk-UA"/>
              </w:rPr>
              <w:t>С.М. БОРИСОВ</w:t>
            </w:r>
          </w:p>
        </w:tc>
      </w:tr>
    </w:tbl>
    <w:p w:rsidR="00AE3D16" w:rsidRPr="004834C8" w:rsidRDefault="004834C8" w:rsidP="004834C8">
      <w:pPr>
        <w:jc w:val="center"/>
        <w:rPr>
          <w:sz w:val="36"/>
          <w:szCs w:val="36"/>
        </w:rPr>
      </w:pPr>
    </w:p>
    <w:sectPr w:rsidR="00AE3D16" w:rsidRPr="004834C8" w:rsidSect="00AB7CEB">
      <w:pgSz w:w="12240" w:h="15840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1F"/>
    <w:rsid w:val="004834C8"/>
    <w:rsid w:val="00583DE7"/>
    <w:rsid w:val="0089535F"/>
    <w:rsid w:val="00A4685F"/>
    <w:rsid w:val="00AB7CEB"/>
    <w:rsid w:val="00B1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A925-9C94-4DDD-B1C2-C39C96CF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Татьяна Васильевна</dc:creator>
  <cp:keywords/>
  <dc:description/>
  <cp:lastModifiedBy>Лапина Татьяна Васильевна</cp:lastModifiedBy>
  <cp:revision>3</cp:revision>
  <dcterms:created xsi:type="dcterms:W3CDTF">2015-04-20T06:43:00Z</dcterms:created>
  <dcterms:modified xsi:type="dcterms:W3CDTF">2015-04-20T08:20:00Z</dcterms:modified>
</cp:coreProperties>
</file>